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CAF" w:rsidRDefault="00CC2CAF">
      <w:r>
        <w:t>Netzentwicklungsplan Strom</w:t>
      </w:r>
    </w:p>
    <w:p w:rsidR="00CC2CAF" w:rsidRDefault="00CC2CAF">
      <w:r>
        <w:t>Postfach 10 05 72</w:t>
      </w:r>
    </w:p>
    <w:p w:rsidR="00CC2CAF" w:rsidRDefault="00CC2CAF">
      <w:r>
        <w:t>10565 Berlin</w:t>
      </w:r>
    </w:p>
    <w:p w:rsidR="0007000D" w:rsidRDefault="0007000D">
      <w:pPr>
        <w:rPr>
          <w:b/>
        </w:rPr>
      </w:pPr>
    </w:p>
    <w:p w:rsidR="0007000D" w:rsidRDefault="0007000D">
      <w:pPr>
        <w:rPr>
          <w:b/>
        </w:rPr>
      </w:pPr>
    </w:p>
    <w:p w:rsidR="00CC494E" w:rsidRDefault="00CC494E">
      <w:pPr>
        <w:rPr>
          <w:b/>
        </w:rPr>
      </w:pPr>
    </w:p>
    <w:p w:rsidR="005C420A" w:rsidRDefault="00CC2CAF">
      <w:pPr>
        <w:rPr>
          <w:b/>
        </w:rPr>
      </w:pPr>
      <w:r>
        <w:rPr>
          <w:b/>
        </w:rPr>
        <w:t>Stellungnahme zum „Netzentwicklungsplan Strom 2014</w:t>
      </w:r>
      <w:r w:rsidR="005C420A">
        <w:rPr>
          <w:b/>
        </w:rPr>
        <w:t xml:space="preserve"> – Erster Entwurf „</w:t>
      </w:r>
    </w:p>
    <w:p w:rsidR="0007000D" w:rsidRDefault="005C420A">
      <w:pPr>
        <w:rPr>
          <w:b/>
        </w:rPr>
      </w:pPr>
      <w:r>
        <w:rPr>
          <w:b/>
        </w:rPr>
        <w:t>vom 16. 04. 2014</w:t>
      </w:r>
    </w:p>
    <w:p w:rsidR="0007000D" w:rsidRDefault="0007000D">
      <w:pPr>
        <w:rPr>
          <w:b/>
        </w:rPr>
      </w:pPr>
    </w:p>
    <w:p w:rsidR="0007000D" w:rsidRDefault="0007000D">
      <w:r>
        <w:t>Sehr geehrte Damen und Herren,</w:t>
      </w:r>
    </w:p>
    <w:p w:rsidR="0007000D" w:rsidRDefault="0007000D"/>
    <w:p w:rsidR="0007000D" w:rsidRDefault="0007000D">
      <w:r>
        <w:t>mit dem Netzentwicklungsplan Strom 2</w:t>
      </w:r>
      <w:r w:rsidR="00885091">
        <w:t>0</w:t>
      </w:r>
      <w:r>
        <w:t>14 – Erster Entwurf“ vom 16.04.2014 bin ich nicht einverstanden. Ich unterstütze die Forderungen der Bürgerinitiative „</w:t>
      </w:r>
      <w:proofErr w:type="spellStart"/>
      <w:r>
        <w:t>Creußen</w:t>
      </w:r>
      <w:proofErr w:type="spellEnd"/>
      <w:r>
        <w:t xml:space="preserve"> gegen den Bau der Gleichstromtrasse Süd-Ost Nr. 5“ und fordere bezüglich der geplanten Netzausbaumaßnahmen D09 des Netzentwicklungsplans Strom 2014 folgendes:</w:t>
      </w:r>
    </w:p>
    <w:p w:rsidR="0007000D" w:rsidRDefault="0007000D"/>
    <w:p w:rsidR="0007000D" w:rsidRDefault="0007000D">
      <w:pPr>
        <w:rPr>
          <w:b/>
        </w:rPr>
      </w:pPr>
      <w:r>
        <w:rPr>
          <w:b/>
        </w:rPr>
        <w:t xml:space="preserve">Seite 243ff: Maßnahme D9 und D10a/b Neubau der HGÜ-Verbindungen zwischen Bad </w:t>
      </w:r>
      <w:proofErr w:type="spellStart"/>
      <w:r>
        <w:rPr>
          <w:b/>
        </w:rPr>
        <w:t>Lauchstädt</w:t>
      </w:r>
      <w:proofErr w:type="spellEnd"/>
      <w:r>
        <w:rPr>
          <w:b/>
        </w:rPr>
        <w:t xml:space="preserve"> – </w:t>
      </w:r>
      <w:proofErr w:type="spellStart"/>
      <w:r w:rsidR="00885091">
        <w:rPr>
          <w:b/>
        </w:rPr>
        <w:t>M</w:t>
      </w:r>
      <w:r>
        <w:rPr>
          <w:b/>
        </w:rPr>
        <w:t>eitingen</w:t>
      </w:r>
      <w:proofErr w:type="spellEnd"/>
      <w:r>
        <w:rPr>
          <w:b/>
        </w:rPr>
        <w:t xml:space="preserve"> bzw. </w:t>
      </w:r>
      <w:proofErr w:type="spellStart"/>
      <w:r>
        <w:rPr>
          <w:b/>
        </w:rPr>
        <w:t>Meitingen</w:t>
      </w:r>
      <w:proofErr w:type="spellEnd"/>
      <w:r>
        <w:rPr>
          <w:b/>
        </w:rPr>
        <w:t xml:space="preserve"> – Güstrow</w:t>
      </w:r>
    </w:p>
    <w:p w:rsidR="0007000D" w:rsidRDefault="0007000D">
      <w:pPr>
        <w:rPr>
          <w:b/>
        </w:rPr>
      </w:pPr>
    </w:p>
    <w:p w:rsidR="0007000D" w:rsidRDefault="0007000D">
      <w:r>
        <w:t xml:space="preserve">Kein Neubau dieser Trasse bis ihre Notwendigkeit von unabhängiger Expertenseite zweifelsfrei belegt wird bzw. zweifelsfrei eine gesundheitliche Belastung der Bevölkerung ausgeschlossen werden kann. Alle Planungen müssen in erster Linie zum Nutzen der Bürger folgen, Lebensräume respektieren und entsprechend weiträumig umgehen. Die Planungen dürfen nicht den europäischen Stromhandel als oberste Priorität haben. </w:t>
      </w:r>
    </w:p>
    <w:p w:rsidR="0007000D" w:rsidRDefault="0007000D"/>
    <w:p w:rsidR="0007000D" w:rsidRDefault="0007000D">
      <w:pPr>
        <w:rPr>
          <w:b/>
        </w:rPr>
      </w:pPr>
      <w:r>
        <w:rPr>
          <w:b/>
        </w:rPr>
        <w:t>Begründungen:</w:t>
      </w:r>
    </w:p>
    <w:p w:rsidR="0007000D" w:rsidRDefault="0007000D">
      <w:pPr>
        <w:rPr>
          <w:b/>
        </w:rPr>
      </w:pPr>
    </w:p>
    <w:p w:rsidR="0007000D" w:rsidRDefault="0007000D">
      <w:r>
        <w:t>1. Die geplanten Maßnahmen</w:t>
      </w:r>
    </w:p>
    <w:p w:rsidR="0007000D" w:rsidRDefault="0007000D"/>
    <w:p w:rsidR="0007000D" w:rsidRDefault="00063178" w:rsidP="0007000D">
      <w:pPr>
        <w:pStyle w:val="Listenabsatz"/>
        <w:numPr>
          <w:ilvl w:val="0"/>
          <w:numId w:val="1"/>
        </w:numPr>
      </w:pPr>
      <w:r>
        <w:t>g</w:t>
      </w:r>
      <w:r w:rsidR="0007000D">
        <w:t>efährden und bedrohen im hohen Maße sensible Landschafts- und Trinkwasserschutzgebiete,</w:t>
      </w:r>
      <w:r>
        <w:t xml:space="preserve"> so</w:t>
      </w:r>
      <w:r w:rsidR="00885091">
        <w:t xml:space="preserve"> wie</w:t>
      </w:r>
      <w:r>
        <w:t xml:space="preserve"> Windvorranggebiete, die zur Fortentwicklung der Energiewende benötigt werden. </w:t>
      </w:r>
    </w:p>
    <w:p w:rsidR="0007000D" w:rsidRDefault="0007000D" w:rsidP="0007000D">
      <w:r>
        <w:tab/>
      </w:r>
    </w:p>
    <w:p w:rsidR="00063178" w:rsidRDefault="00056D74" w:rsidP="0007000D">
      <w:pPr>
        <w:pStyle w:val="Listenabsatz"/>
        <w:numPr>
          <w:ilvl w:val="0"/>
          <w:numId w:val="1"/>
        </w:numPr>
      </w:pPr>
      <w:r>
        <w:t>g</w:t>
      </w:r>
      <w:r w:rsidR="007E660E">
        <w:t>reifen erheblich in die Städteplanung und Dorfentwicklung unserer Gemeinde</w:t>
      </w:r>
      <w:r w:rsidR="00063178">
        <w:t xml:space="preserve"> ein. Bauland und bestehende Wohnhäuser werden aufgrund dieses Planungswahnsinns faktisch entwertet. </w:t>
      </w:r>
    </w:p>
    <w:p w:rsidR="00063178" w:rsidRDefault="00063178" w:rsidP="00063178"/>
    <w:p w:rsidR="00063178" w:rsidRDefault="00063178">
      <w:pPr>
        <w:rPr>
          <w:noProof/>
          <w:lang w:eastAsia="de-DE"/>
        </w:rPr>
      </w:pPr>
      <w:r>
        <w:rPr>
          <w:noProof/>
          <w:lang w:eastAsia="de-DE"/>
        </w:rPr>
        <w:t>2. 400 Seiten Fachsprache als Laie zu beurteilen ist unzumutbar. Somit kann ich die gesetzlich vorgeschriebene Bürgerbeteiligung nicht in der Form wahrnehmen, wie es notwendig ist. Dagegen widerspreche ich hiermit ausdrücklich.</w:t>
      </w:r>
    </w:p>
    <w:p w:rsidR="00063178" w:rsidRDefault="00063178">
      <w:pPr>
        <w:rPr>
          <w:noProof/>
          <w:lang w:eastAsia="de-DE"/>
        </w:rPr>
      </w:pPr>
    </w:p>
    <w:p w:rsidR="003E69DB" w:rsidRDefault="00063178">
      <w:pPr>
        <w:rPr>
          <w:noProof/>
          <w:lang w:eastAsia="de-DE"/>
        </w:rPr>
      </w:pPr>
      <w:r>
        <w:rPr>
          <w:noProof/>
          <w:lang w:eastAsia="de-DE"/>
        </w:rPr>
        <w:t xml:space="preserve">Die Kommunikation mit den Bürgern hat Amprion zudem gestoppt. Es gibt seit Donauwörth Anfang Februar keine weiteren Infoveranstaltungen. Das ist kein demokratischer Prozess mehr und ich bin nicht mehr in der Lage, mich gezielt einzubringen. Auch dagegen widerspreche ich ausdrücklich. </w:t>
      </w:r>
    </w:p>
    <w:p w:rsidR="003E69DB" w:rsidRDefault="003E69DB">
      <w:pPr>
        <w:rPr>
          <w:noProof/>
          <w:lang w:eastAsia="de-DE"/>
        </w:rPr>
      </w:pPr>
    </w:p>
    <w:p w:rsidR="003E69DB" w:rsidRDefault="00C04AF7">
      <w:pPr>
        <w:rPr>
          <w:b/>
          <w:noProof/>
          <w:lang w:eastAsia="de-DE"/>
        </w:rPr>
      </w:pPr>
      <w:r>
        <w:rPr>
          <w:b/>
          <w:noProof/>
          <w:lang w:eastAsia="de-DE"/>
        </w:rPr>
        <w:t xml:space="preserve">Name u. Adresse </w:t>
      </w:r>
    </w:p>
    <w:p w:rsidR="0007000D" w:rsidRPr="00CC2CAF" w:rsidRDefault="0007000D">
      <w:pPr>
        <w:rPr>
          <w:b/>
        </w:rPr>
      </w:pPr>
      <w:bookmarkStart w:id="0" w:name="_GoBack"/>
      <w:bookmarkEnd w:id="0"/>
    </w:p>
    <w:sectPr w:rsidR="0007000D" w:rsidRPr="00CC2CAF" w:rsidSect="0007000D">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235F"/>
    <w:multiLevelType w:val="hybridMultilevel"/>
    <w:tmpl w:val="9CB0A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rsids>
    <w:rsidRoot w:val="00CC2CAF"/>
    <w:rsid w:val="000314C6"/>
    <w:rsid w:val="00056D74"/>
    <w:rsid w:val="00063178"/>
    <w:rsid w:val="000662FD"/>
    <w:rsid w:val="0007000D"/>
    <w:rsid w:val="003E69DB"/>
    <w:rsid w:val="005C420A"/>
    <w:rsid w:val="00751BB6"/>
    <w:rsid w:val="007E660E"/>
    <w:rsid w:val="00885091"/>
    <w:rsid w:val="009878EE"/>
    <w:rsid w:val="00C04AF7"/>
    <w:rsid w:val="00CC2CAF"/>
    <w:rsid w:val="00CC494E"/>
    <w:rsid w:val="00D11524"/>
    <w:rsid w:val="00E52302"/>
    <w:rsid w:val="00F919C7"/>
    <w:rsid w:val="00FF12B3"/>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6D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stpantamedia">
    <w:name w:val="Test pantamedia"/>
    <w:basedOn w:val="Absatz-Standardschriftart"/>
    <w:rsid w:val="006B7C7C"/>
    <w:rPr>
      <w:rFonts w:asciiTheme="majorHAnsi" w:hAnsiTheme="majorHAnsi"/>
      <w:color w:val="C0504D" w:themeColor="accent2"/>
    </w:rPr>
  </w:style>
  <w:style w:type="paragraph" w:styleId="Listenabsatz">
    <w:name w:val="List Paragraph"/>
    <w:basedOn w:val="Standard"/>
    <w:uiPriority w:val="34"/>
    <w:qFormat/>
    <w:rsid w:val="000700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6D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stpantamedia">
    <w:name w:val="Test pantamedia"/>
    <w:basedOn w:val="Absatz-Standardschriftart"/>
    <w:rsid w:val="006B7C7C"/>
    <w:rPr>
      <w:rFonts w:asciiTheme="majorHAnsi" w:hAnsiTheme="majorHAnsi"/>
      <w:color w:val="C0504D" w:themeColor="accent2"/>
    </w:rPr>
  </w:style>
  <w:style w:type="paragraph" w:styleId="Listenabsatz">
    <w:name w:val="List Paragraph"/>
    <w:basedOn w:val="Standard"/>
    <w:uiPriority w:val="34"/>
    <w:qFormat/>
    <w:rsid w:val="0007000D"/>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1708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pantamedia communications GmbH</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willi</cp:lastModifiedBy>
  <cp:revision>2</cp:revision>
  <cp:lastPrinted>2014-05-15T06:24:00Z</cp:lastPrinted>
  <dcterms:created xsi:type="dcterms:W3CDTF">2014-05-18T18:34:00Z</dcterms:created>
  <dcterms:modified xsi:type="dcterms:W3CDTF">2014-05-18T18:34:00Z</dcterms:modified>
</cp:coreProperties>
</file>